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210" w:rsidRDefault="00932210" w:rsidP="00EE1B8B">
      <w:pPr>
        <w:jc w:val="both"/>
        <w:rPr>
          <w:rFonts w:ascii="Garamond" w:hAnsi="Garamond"/>
        </w:rPr>
      </w:pPr>
      <w:bookmarkStart w:id="0" w:name="_GoBack"/>
      <w:bookmarkEnd w:id="0"/>
    </w:p>
    <w:p w:rsidR="00932210" w:rsidRPr="00932210" w:rsidRDefault="00932210" w:rsidP="00414971">
      <w:pPr>
        <w:jc w:val="center"/>
        <w:outlineLvl w:val="0"/>
        <w:rPr>
          <w:rFonts w:ascii="Garamond" w:hAnsi="Garamond"/>
          <w:b/>
        </w:rPr>
      </w:pPr>
      <w:r w:rsidRPr="00932210">
        <w:rPr>
          <w:rFonts w:ascii="Garamond" w:hAnsi="Garamond"/>
          <w:b/>
        </w:rPr>
        <w:t>Innovation in the energy sector</w:t>
      </w:r>
    </w:p>
    <w:p w:rsidR="00932210" w:rsidRPr="003F2535" w:rsidRDefault="00932210" w:rsidP="00932210">
      <w:pPr>
        <w:jc w:val="center"/>
        <w:rPr>
          <w:rFonts w:ascii="Garamond" w:hAnsi="Garamond"/>
          <w:b/>
        </w:rPr>
      </w:pPr>
      <w:r w:rsidRPr="003F2535">
        <w:rPr>
          <w:rFonts w:ascii="Garamond" w:hAnsi="Garamond"/>
          <w:b/>
        </w:rPr>
        <w:t>Opp</w:t>
      </w:r>
      <w:r w:rsidR="00C84099">
        <w:rPr>
          <w:rFonts w:ascii="Garamond" w:hAnsi="Garamond"/>
          <w:b/>
        </w:rPr>
        <w:t>ortunities in EIT InnoEnergy</w:t>
      </w:r>
      <w:r w:rsidRPr="003F2535">
        <w:rPr>
          <w:rFonts w:ascii="Garamond" w:hAnsi="Garamond"/>
          <w:b/>
        </w:rPr>
        <w:t xml:space="preserve"> and in Horizon 2020</w:t>
      </w:r>
    </w:p>
    <w:p w:rsidR="00306F6A" w:rsidRPr="00306F6A" w:rsidRDefault="00306F6A" w:rsidP="00306F6A">
      <w:pPr>
        <w:jc w:val="center"/>
        <w:rPr>
          <w:rFonts w:ascii="Garamond" w:hAnsi="Garamond"/>
          <w:b/>
        </w:rPr>
      </w:pPr>
      <w:r w:rsidRPr="00306F6A">
        <w:rPr>
          <w:rFonts w:ascii="Garamond" w:hAnsi="Garamond"/>
          <w:b/>
        </w:rPr>
        <w:t>Agenda</w:t>
      </w:r>
    </w:p>
    <w:p w:rsidR="00EE1B8B" w:rsidRPr="00B93C92" w:rsidRDefault="002B0D09" w:rsidP="00306F6A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23 </w:t>
      </w:r>
      <w:r w:rsidR="00B93C92" w:rsidRPr="00B93C92">
        <w:rPr>
          <w:rFonts w:ascii="Garamond" w:hAnsi="Garamond"/>
        </w:rPr>
        <w:t xml:space="preserve">April </w:t>
      </w:r>
      <w:r w:rsidR="00306F6A" w:rsidRPr="00B93C92">
        <w:rPr>
          <w:rFonts w:ascii="Garamond" w:hAnsi="Garamond"/>
        </w:rPr>
        <w:t>2018, Budapest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71"/>
        <w:gridCol w:w="7975"/>
      </w:tblGrid>
      <w:tr w:rsidR="00F45E71" w:rsidTr="00F45E71">
        <w:tc>
          <w:tcPr>
            <w:tcW w:w="1384" w:type="dxa"/>
          </w:tcPr>
          <w:p w:rsidR="00F45E71" w:rsidRDefault="00F45E71" w:rsidP="00306F6A">
            <w:pPr>
              <w:spacing w:after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09:30 - 10:00</w:t>
            </w:r>
          </w:p>
        </w:tc>
        <w:tc>
          <w:tcPr>
            <w:tcW w:w="8112" w:type="dxa"/>
          </w:tcPr>
          <w:p w:rsidR="00F45E71" w:rsidRDefault="00F45E71" w:rsidP="00F45E71">
            <w:pPr>
              <w:spacing w:after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Registration</w:t>
            </w:r>
          </w:p>
          <w:p w:rsidR="00F45E71" w:rsidRDefault="00F45E71" w:rsidP="00306F6A">
            <w:pPr>
              <w:spacing w:after="120"/>
              <w:rPr>
                <w:rFonts w:ascii="Garamond" w:hAnsi="Garamond"/>
                <w:b/>
              </w:rPr>
            </w:pPr>
          </w:p>
        </w:tc>
      </w:tr>
      <w:tr w:rsidR="00F45E71" w:rsidTr="00F45E71">
        <w:trPr>
          <w:trHeight w:val="1357"/>
        </w:trPr>
        <w:tc>
          <w:tcPr>
            <w:tcW w:w="1384" w:type="dxa"/>
          </w:tcPr>
          <w:p w:rsidR="00F45E71" w:rsidRDefault="00F45E71" w:rsidP="00306F6A">
            <w:pPr>
              <w:spacing w:after="120"/>
              <w:rPr>
                <w:rFonts w:ascii="Garamond" w:hAnsi="Garamond"/>
                <w:b/>
              </w:rPr>
            </w:pPr>
            <w:r w:rsidRPr="002719D1">
              <w:rPr>
                <w:rFonts w:ascii="Garamond" w:hAnsi="Garamond"/>
                <w:b/>
              </w:rPr>
              <w:t>10:00 - 10:20</w:t>
            </w:r>
          </w:p>
        </w:tc>
        <w:tc>
          <w:tcPr>
            <w:tcW w:w="8112" w:type="dxa"/>
          </w:tcPr>
          <w:p w:rsidR="00F45E71" w:rsidRPr="00F45E71" w:rsidRDefault="00F45E71" w:rsidP="00F45E71">
            <w:pPr>
              <w:jc w:val="both"/>
              <w:rPr>
                <w:rFonts w:ascii="Garamond" w:hAnsi="Garamond"/>
                <w:b/>
              </w:rPr>
            </w:pPr>
            <w:r w:rsidRPr="00F45E71">
              <w:rPr>
                <w:rFonts w:ascii="Garamond" w:hAnsi="Garamond"/>
                <w:b/>
              </w:rPr>
              <w:t xml:space="preserve">Opening remarks </w:t>
            </w:r>
          </w:p>
          <w:p w:rsidR="00F45E71" w:rsidRPr="00F45E71" w:rsidRDefault="00F45E71" w:rsidP="00F45E71">
            <w:pPr>
              <w:jc w:val="both"/>
              <w:rPr>
                <w:rFonts w:ascii="Garamond" w:hAnsi="Garamond"/>
                <w:b/>
                <w:i/>
              </w:rPr>
            </w:pPr>
          </w:p>
          <w:p w:rsidR="00F45E71" w:rsidRPr="00F45E71" w:rsidRDefault="00F45E71" w:rsidP="00306F6A">
            <w:pPr>
              <w:spacing w:after="120"/>
              <w:rPr>
                <w:rFonts w:ascii="Garamond" w:hAnsi="Garamond"/>
                <w:i/>
                <w:sz w:val="20"/>
                <w:szCs w:val="20"/>
              </w:rPr>
            </w:pPr>
            <w:r w:rsidRPr="00F45E71">
              <w:rPr>
                <w:rFonts w:ascii="Garamond" w:hAnsi="Garamond"/>
                <w:i/>
              </w:rPr>
              <w:t>Prof. József Pálinkás,</w:t>
            </w:r>
            <w:r w:rsidRPr="00F45E71">
              <w:rPr>
                <w:rFonts w:ascii="Garamond" w:hAnsi="Garamond"/>
                <w:i/>
                <w:sz w:val="20"/>
                <w:szCs w:val="20"/>
              </w:rPr>
              <w:t xml:space="preserve"> President of National Research, Development and Innovation</w:t>
            </w:r>
            <w:r w:rsidRPr="00F45E71">
              <w:rPr>
                <w:rFonts w:ascii="Garamond" w:hAnsi="Garamond"/>
                <w:i/>
              </w:rPr>
              <w:t xml:space="preserve"> </w:t>
            </w:r>
            <w:r w:rsidRPr="00F45E71">
              <w:rPr>
                <w:rFonts w:ascii="Garamond" w:hAnsi="Garamond"/>
                <w:i/>
                <w:sz w:val="20"/>
                <w:szCs w:val="20"/>
              </w:rPr>
              <w:t>Office</w:t>
            </w:r>
          </w:p>
          <w:p w:rsidR="00F45E71" w:rsidRPr="00F45E71" w:rsidRDefault="00F45E71" w:rsidP="00F45E71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F45E71">
              <w:rPr>
                <w:rFonts w:ascii="Garamond" w:hAnsi="Garamond"/>
                <w:i/>
              </w:rPr>
              <w:t xml:space="preserve">Mr. Martin Kern, Interim Director of the </w:t>
            </w:r>
            <w:r w:rsidRPr="00F45E71">
              <w:rPr>
                <w:rFonts w:ascii="Garamond" w:hAnsi="Garamond"/>
                <w:i/>
                <w:sz w:val="20"/>
                <w:szCs w:val="20"/>
              </w:rPr>
              <w:t>European Institute of Innovation and Techology</w:t>
            </w:r>
          </w:p>
          <w:p w:rsidR="00F45E71" w:rsidRPr="00F45E71" w:rsidRDefault="00F45E71" w:rsidP="00306F6A">
            <w:pPr>
              <w:spacing w:after="120"/>
              <w:rPr>
                <w:rFonts w:ascii="Garamond" w:hAnsi="Garamond"/>
                <w:b/>
                <w:i/>
              </w:rPr>
            </w:pPr>
          </w:p>
        </w:tc>
      </w:tr>
      <w:tr w:rsidR="00F45E71" w:rsidTr="00F45E71">
        <w:tc>
          <w:tcPr>
            <w:tcW w:w="1384" w:type="dxa"/>
          </w:tcPr>
          <w:p w:rsidR="00F45E71" w:rsidRDefault="00F45E71" w:rsidP="00306F6A">
            <w:pPr>
              <w:spacing w:after="120"/>
              <w:rPr>
                <w:rFonts w:ascii="Garamond" w:hAnsi="Garamond"/>
                <w:b/>
              </w:rPr>
            </w:pPr>
            <w:r w:rsidRPr="002719D1">
              <w:rPr>
                <w:rFonts w:ascii="Garamond" w:hAnsi="Garamond"/>
                <w:b/>
              </w:rPr>
              <w:t>10:20- 10:40</w:t>
            </w:r>
          </w:p>
        </w:tc>
        <w:tc>
          <w:tcPr>
            <w:tcW w:w="8112" w:type="dxa"/>
          </w:tcPr>
          <w:p w:rsidR="00F45E71" w:rsidRDefault="00F45E71" w:rsidP="00F45E71">
            <w:pPr>
              <w:jc w:val="both"/>
              <w:rPr>
                <w:rFonts w:ascii="Garamond" w:hAnsi="Garamond"/>
                <w:b/>
              </w:rPr>
            </w:pPr>
            <w:r w:rsidRPr="00F45E71">
              <w:rPr>
                <w:rFonts w:ascii="Garamond" w:hAnsi="Garamond"/>
                <w:b/>
              </w:rPr>
              <w:t xml:space="preserve">Introducing the  EIT Inno Energy </w:t>
            </w:r>
          </w:p>
          <w:p w:rsidR="00F45E71" w:rsidRDefault="00F45E71" w:rsidP="00F45E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Scope of activities of</w:t>
            </w:r>
            <w:r w:rsidRPr="00F45E71">
              <w:rPr>
                <w:rFonts w:ascii="Garamond" w:hAnsi="Garamond"/>
              </w:rPr>
              <w:t xml:space="preserve"> InnoEnergy, trends in RDI in energy-related fields </w:t>
            </w:r>
          </w:p>
          <w:p w:rsidR="00F45E71" w:rsidRPr="00F45E71" w:rsidRDefault="00F45E71" w:rsidP="00F45E71">
            <w:pPr>
              <w:rPr>
                <w:rFonts w:ascii="Garamond" w:hAnsi="Garamond"/>
              </w:rPr>
            </w:pPr>
          </w:p>
          <w:p w:rsidR="00F45E71" w:rsidRPr="00F45E71" w:rsidRDefault="00F45E71" w:rsidP="00F45E71">
            <w:pPr>
              <w:rPr>
                <w:rFonts w:ascii="Garamond" w:hAnsi="Garamond"/>
                <w:i/>
              </w:rPr>
            </w:pPr>
            <w:r w:rsidRPr="00F45E71">
              <w:rPr>
                <w:rFonts w:ascii="Garamond" w:hAnsi="Garamond"/>
                <w:i/>
              </w:rPr>
              <w:t>Kamil Szydłowski, Regional Cooperation and External Funds Specialist InnoEnergy Central Europe</w:t>
            </w:r>
          </w:p>
          <w:p w:rsidR="00F45E71" w:rsidRPr="00F45E71" w:rsidRDefault="00F45E71" w:rsidP="00306F6A">
            <w:pPr>
              <w:spacing w:after="120"/>
              <w:rPr>
                <w:rFonts w:ascii="Garamond" w:hAnsi="Garamond"/>
                <w:i/>
              </w:rPr>
            </w:pPr>
          </w:p>
        </w:tc>
      </w:tr>
      <w:tr w:rsidR="00F45E71" w:rsidTr="00F45E71">
        <w:tc>
          <w:tcPr>
            <w:tcW w:w="1384" w:type="dxa"/>
          </w:tcPr>
          <w:p w:rsidR="00F45E71" w:rsidRDefault="00F45E71" w:rsidP="00306F6A">
            <w:pPr>
              <w:spacing w:after="120"/>
              <w:rPr>
                <w:rFonts w:ascii="Garamond" w:hAnsi="Garamond"/>
                <w:b/>
              </w:rPr>
            </w:pPr>
            <w:r w:rsidRPr="002719D1">
              <w:rPr>
                <w:rFonts w:ascii="Garamond" w:hAnsi="Garamond"/>
                <w:b/>
              </w:rPr>
              <w:t>10:40- 11:00</w:t>
            </w:r>
          </w:p>
        </w:tc>
        <w:tc>
          <w:tcPr>
            <w:tcW w:w="8112" w:type="dxa"/>
          </w:tcPr>
          <w:p w:rsidR="00F45E71" w:rsidRDefault="00F45E71" w:rsidP="00F45E71">
            <w:pPr>
              <w:rPr>
                <w:rFonts w:ascii="Garamond" w:hAnsi="Garamond"/>
                <w:b/>
              </w:rPr>
            </w:pPr>
            <w:r w:rsidRPr="00201072">
              <w:rPr>
                <w:rFonts w:ascii="Garamond" w:hAnsi="Garamond"/>
                <w:b/>
              </w:rPr>
              <w:t>Services offered by InnoEnergy</w:t>
            </w:r>
            <w:r>
              <w:rPr>
                <w:rFonts w:ascii="Garamond" w:hAnsi="Garamond"/>
                <w:b/>
              </w:rPr>
              <w:t xml:space="preserve"> </w:t>
            </w:r>
          </w:p>
          <w:p w:rsidR="00F45E71" w:rsidRDefault="00F45E71" w:rsidP="00F45E71">
            <w:pPr>
              <w:rPr>
                <w:rFonts w:ascii="Garamond" w:hAnsi="Garamond"/>
                <w:b/>
              </w:rPr>
            </w:pPr>
          </w:p>
          <w:p w:rsidR="00F45E71" w:rsidRPr="00F45E71" w:rsidRDefault="00C84099" w:rsidP="00F45E71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Ákos Dervalics, Manager of Inno</w:t>
            </w:r>
            <w:r w:rsidR="00F45E71" w:rsidRPr="00F45E71">
              <w:rPr>
                <w:rFonts w:ascii="Garamond" w:hAnsi="Garamond"/>
                <w:i/>
              </w:rPr>
              <w:t>Energy Hub Budapest</w:t>
            </w:r>
          </w:p>
          <w:p w:rsidR="00F45E71" w:rsidRDefault="00F45E71" w:rsidP="00306F6A">
            <w:pPr>
              <w:spacing w:after="120"/>
              <w:rPr>
                <w:rFonts w:ascii="Garamond" w:hAnsi="Garamond"/>
                <w:b/>
              </w:rPr>
            </w:pPr>
          </w:p>
        </w:tc>
      </w:tr>
      <w:tr w:rsidR="00F45E71" w:rsidTr="00F45E71">
        <w:tc>
          <w:tcPr>
            <w:tcW w:w="1384" w:type="dxa"/>
          </w:tcPr>
          <w:p w:rsidR="00F45E71" w:rsidRDefault="00F45E71" w:rsidP="00306F6A">
            <w:pPr>
              <w:spacing w:after="120"/>
              <w:rPr>
                <w:rFonts w:ascii="Garamond" w:hAnsi="Garamond"/>
                <w:b/>
              </w:rPr>
            </w:pPr>
            <w:r w:rsidRPr="002719D1">
              <w:rPr>
                <w:rFonts w:ascii="Garamond" w:hAnsi="Garamond"/>
                <w:b/>
              </w:rPr>
              <w:t>11:00-11:40</w:t>
            </w:r>
          </w:p>
        </w:tc>
        <w:tc>
          <w:tcPr>
            <w:tcW w:w="8112" w:type="dxa"/>
          </w:tcPr>
          <w:p w:rsidR="00F45E71" w:rsidRPr="00792944" w:rsidRDefault="00F45E71" w:rsidP="00F45E71">
            <w:pPr>
              <w:rPr>
                <w:rFonts w:ascii="Garamond" w:hAnsi="Garamond"/>
                <w:b/>
              </w:rPr>
            </w:pPr>
            <w:r w:rsidRPr="00792944">
              <w:rPr>
                <w:rFonts w:ascii="Garamond" w:hAnsi="Garamond"/>
                <w:b/>
              </w:rPr>
              <w:t xml:space="preserve">Opportunities within the H2020 </w:t>
            </w:r>
            <w:r w:rsidR="00792944" w:rsidRPr="00792944">
              <w:rPr>
                <w:rFonts w:ascii="Garamond" w:hAnsi="Garamond"/>
                <w:b/>
              </w:rPr>
              <w:t xml:space="preserve">„Energy” </w:t>
            </w:r>
            <w:r w:rsidRPr="00792944">
              <w:rPr>
                <w:rFonts w:ascii="Garamond" w:hAnsi="Garamond"/>
                <w:b/>
              </w:rPr>
              <w:t xml:space="preserve">programme  and the National Contact Point services </w:t>
            </w:r>
            <w:r w:rsidR="00792944" w:rsidRPr="00792944">
              <w:rPr>
                <w:rFonts w:ascii="Garamond" w:hAnsi="Garamond"/>
                <w:b/>
              </w:rPr>
              <w:t>of the NRDI Office</w:t>
            </w:r>
          </w:p>
          <w:p w:rsidR="00792944" w:rsidRDefault="00792944" w:rsidP="00F45E71">
            <w:pPr>
              <w:rPr>
                <w:rFonts w:ascii="Garamond" w:hAnsi="Garamond"/>
              </w:rPr>
            </w:pPr>
          </w:p>
          <w:p w:rsidR="00792944" w:rsidRDefault="00792944" w:rsidP="00F45E71">
            <w:pPr>
              <w:rPr>
                <w:rFonts w:ascii="Garamond" w:hAnsi="Garamond"/>
              </w:rPr>
            </w:pPr>
            <w:r w:rsidRPr="00792944">
              <w:rPr>
                <w:rFonts w:ascii="Garamond" w:hAnsi="Garamond"/>
                <w:i/>
                <w:sz w:val="20"/>
                <w:szCs w:val="20"/>
              </w:rPr>
              <w:t>Kinga Lorencz, H2020 Energy NCP,</w:t>
            </w:r>
            <w:r>
              <w:rPr>
                <w:rFonts w:ascii="Garamond" w:hAnsi="Garamond"/>
              </w:rPr>
              <w:t xml:space="preserve">  </w:t>
            </w:r>
            <w:r w:rsidRPr="00F45E71">
              <w:rPr>
                <w:rFonts w:ascii="Garamond" w:hAnsi="Garamond"/>
                <w:i/>
                <w:sz w:val="20"/>
                <w:szCs w:val="20"/>
              </w:rPr>
              <w:t>National Research, Development and Innovation</w:t>
            </w:r>
            <w:r w:rsidRPr="00F45E71">
              <w:rPr>
                <w:rFonts w:ascii="Garamond" w:hAnsi="Garamond"/>
                <w:i/>
              </w:rPr>
              <w:t xml:space="preserve"> </w:t>
            </w:r>
            <w:r w:rsidRPr="00F45E71">
              <w:rPr>
                <w:rFonts w:ascii="Garamond" w:hAnsi="Garamond"/>
                <w:i/>
                <w:sz w:val="20"/>
                <w:szCs w:val="20"/>
              </w:rPr>
              <w:t>Office</w:t>
            </w:r>
          </w:p>
          <w:p w:rsidR="00F45E71" w:rsidRDefault="00F45E71" w:rsidP="00F45E71">
            <w:pPr>
              <w:spacing w:after="120"/>
              <w:ind w:firstLine="708"/>
              <w:rPr>
                <w:rFonts w:ascii="Garamond" w:hAnsi="Garamond"/>
                <w:b/>
              </w:rPr>
            </w:pPr>
          </w:p>
        </w:tc>
      </w:tr>
      <w:tr w:rsidR="00F45E71" w:rsidTr="00F45E71">
        <w:tc>
          <w:tcPr>
            <w:tcW w:w="1384" w:type="dxa"/>
          </w:tcPr>
          <w:p w:rsidR="00F45E71" w:rsidRDefault="00F45E71" w:rsidP="00306F6A">
            <w:pPr>
              <w:spacing w:after="120"/>
              <w:rPr>
                <w:rFonts w:ascii="Garamond" w:hAnsi="Garamond"/>
                <w:b/>
              </w:rPr>
            </w:pPr>
            <w:r w:rsidRPr="002719D1">
              <w:rPr>
                <w:rFonts w:ascii="Garamond" w:hAnsi="Garamond"/>
                <w:b/>
              </w:rPr>
              <w:t>11:40-12:30</w:t>
            </w:r>
          </w:p>
        </w:tc>
        <w:tc>
          <w:tcPr>
            <w:tcW w:w="8112" w:type="dxa"/>
          </w:tcPr>
          <w:p w:rsidR="00792944" w:rsidRPr="00792944" w:rsidRDefault="00792944" w:rsidP="00792944">
            <w:pPr>
              <w:shd w:val="clear" w:color="auto" w:fill="FFFFFF"/>
              <w:rPr>
                <w:rFonts w:ascii="Garamond" w:hAnsi="Garamond"/>
                <w:b/>
              </w:rPr>
            </w:pPr>
            <w:r w:rsidRPr="00792944">
              <w:rPr>
                <w:rFonts w:ascii="Garamond" w:hAnsi="Garamond"/>
                <w:b/>
              </w:rPr>
              <w:t xml:space="preserve">Introducing the 'ecosystem thinking' in Hungary (open debate and talks) </w:t>
            </w:r>
          </w:p>
          <w:p w:rsidR="00F45E71" w:rsidRDefault="00792944" w:rsidP="00306F6A">
            <w:pPr>
              <w:spacing w:after="120"/>
              <w:rPr>
                <w:rFonts w:ascii="Garamond" w:hAnsi="Garamond"/>
                <w:i/>
              </w:rPr>
            </w:pPr>
            <w:r w:rsidRPr="00792944">
              <w:rPr>
                <w:rFonts w:ascii="Garamond" w:hAnsi="Garamond"/>
                <w:i/>
              </w:rPr>
              <w:t>moderated by the representati</w:t>
            </w:r>
            <w:r w:rsidR="00C84099">
              <w:rPr>
                <w:rFonts w:ascii="Garamond" w:hAnsi="Garamond"/>
                <w:i/>
              </w:rPr>
              <w:t>ve of the InnoEnergy</w:t>
            </w:r>
          </w:p>
          <w:p w:rsidR="00792944" w:rsidRPr="00792944" w:rsidRDefault="00792944" w:rsidP="00306F6A">
            <w:pPr>
              <w:spacing w:after="120"/>
              <w:rPr>
                <w:rFonts w:ascii="Garamond" w:hAnsi="Garamond"/>
                <w:i/>
              </w:rPr>
            </w:pPr>
          </w:p>
        </w:tc>
      </w:tr>
      <w:tr w:rsidR="00792944" w:rsidTr="00F45E71">
        <w:tc>
          <w:tcPr>
            <w:tcW w:w="1384" w:type="dxa"/>
          </w:tcPr>
          <w:p w:rsidR="00792944" w:rsidRPr="002719D1" w:rsidRDefault="00792944" w:rsidP="00792944">
            <w:pPr>
              <w:spacing w:after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</w:t>
            </w:r>
            <w:r w:rsidRPr="002719D1">
              <w:rPr>
                <w:rFonts w:ascii="Garamond" w:hAnsi="Garamond"/>
                <w:b/>
              </w:rPr>
              <w:t>:</w:t>
            </w:r>
            <w:r>
              <w:rPr>
                <w:rFonts w:ascii="Garamond" w:hAnsi="Garamond"/>
                <w:b/>
              </w:rPr>
              <w:t>3</w:t>
            </w:r>
            <w:r w:rsidRPr="002719D1">
              <w:rPr>
                <w:rFonts w:ascii="Garamond" w:hAnsi="Garamond"/>
                <w:b/>
              </w:rPr>
              <w:t>0-1</w:t>
            </w:r>
            <w:r>
              <w:rPr>
                <w:rFonts w:ascii="Garamond" w:hAnsi="Garamond"/>
                <w:b/>
              </w:rPr>
              <w:t>3</w:t>
            </w:r>
            <w:r w:rsidRPr="002719D1">
              <w:rPr>
                <w:rFonts w:ascii="Garamond" w:hAnsi="Garamond"/>
                <w:b/>
              </w:rPr>
              <w:t>:30</w:t>
            </w:r>
          </w:p>
        </w:tc>
        <w:tc>
          <w:tcPr>
            <w:tcW w:w="8112" w:type="dxa"/>
          </w:tcPr>
          <w:p w:rsidR="00792944" w:rsidRDefault="00792944" w:rsidP="00306F6A">
            <w:pPr>
              <w:spacing w:after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Lunch break</w:t>
            </w:r>
          </w:p>
          <w:p w:rsidR="00792944" w:rsidRDefault="00792944" w:rsidP="00306F6A">
            <w:pPr>
              <w:spacing w:after="120"/>
              <w:rPr>
                <w:rFonts w:ascii="Garamond" w:hAnsi="Garamond"/>
                <w:b/>
              </w:rPr>
            </w:pPr>
          </w:p>
        </w:tc>
      </w:tr>
      <w:tr w:rsidR="00F45E71" w:rsidTr="00F45E71">
        <w:tc>
          <w:tcPr>
            <w:tcW w:w="1384" w:type="dxa"/>
          </w:tcPr>
          <w:p w:rsidR="00F45E71" w:rsidRDefault="00F45E71" w:rsidP="00306F6A">
            <w:pPr>
              <w:spacing w:after="120"/>
              <w:rPr>
                <w:rFonts w:ascii="Garamond" w:hAnsi="Garamond"/>
                <w:b/>
              </w:rPr>
            </w:pPr>
            <w:r w:rsidRPr="002719D1">
              <w:rPr>
                <w:rFonts w:ascii="Garamond" w:hAnsi="Garamond"/>
                <w:b/>
              </w:rPr>
              <w:t>13:30-14:00</w:t>
            </w:r>
          </w:p>
        </w:tc>
        <w:tc>
          <w:tcPr>
            <w:tcW w:w="8112" w:type="dxa"/>
          </w:tcPr>
          <w:p w:rsidR="00792944" w:rsidRDefault="00792944" w:rsidP="00792944">
            <w:pPr>
              <w:rPr>
                <w:rFonts w:ascii="Garamond" w:hAnsi="Garamond"/>
                <w:b/>
              </w:rPr>
            </w:pPr>
            <w:r w:rsidRPr="00DC4E96">
              <w:rPr>
                <w:rFonts w:ascii="Garamond" w:hAnsi="Garamond"/>
                <w:b/>
              </w:rPr>
              <w:t>It is not only the firms that innovate:</w:t>
            </w:r>
            <w:r w:rsidRPr="00DC4E96">
              <w:rPr>
                <w:rFonts w:ascii="Garamond" w:hAnsi="Garamond"/>
              </w:rPr>
              <w:t xml:space="preserve"> </w:t>
            </w:r>
            <w:r w:rsidRPr="00DC4E96">
              <w:rPr>
                <w:rFonts w:ascii="Garamond" w:hAnsi="Garamond"/>
                <w:b/>
              </w:rPr>
              <w:t>why public sector matters</w:t>
            </w:r>
            <w:r w:rsidRPr="00EA28A1">
              <w:rPr>
                <w:rFonts w:ascii="Garamond" w:hAnsi="Garamond"/>
                <w:b/>
              </w:rPr>
              <w:t>?</w:t>
            </w:r>
          </w:p>
          <w:p w:rsidR="00792944" w:rsidRPr="00792944" w:rsidRDefault="00144692" w:rsidP="00792944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Open</w:t>
            </w:r>
            <w:r w:rsidR="00792944" w:rsidRPr="00792944">
              <w:rPr>
                <w:rFonts w:ascii="Garamond" w:hAnsi="Garamond"/>
                <w:i/>
              </w:rPr>
              <w:t xml:space="preserve"> discussion </w:t>
            </w:r>
            <w:r>
              <w:rPr>
                <w:rFonts w:ascii="Garamond" w:hAnsi="Garamond"/>
                <w:i/>
              </w:rPr>
              <w:t>with</w:t>
            </w:r>
            <w:r w:rsidR="00792944" w:rsidRPr="00792944">
              <w:rPr>
                <w:rFonts w:ascii="Garamond" w:hAnsi="Garamond"/>
                <w:i/>
              </w:rPr>
              <w:t xml:space="preserve"> funding and policy authorities</w:t>
            </w:r>
          </w:p>
          <w:p w:rsidR="00F45E71" w:rsidRDefault="00F45E71" w:rsidP="00306F6A">
            <w:pPr>
              <w:spacing w:after="120"/>
              <w:rPr>
                <w:rFonts w:ascii="Garamond" w:hAnsi="Garamond"/>
                <w:b/>
              </w:rPr>
            </w:pPr>
          </w:p>
        </w:tc>
      </w:tr>
      <w:tr w:rsidR="00F45E71" w:rsidTr="00F45E71">
        <w:tc>
          <w:tcPr>
            <w:tcW w:w="1384" w:type="dxa"/>
          </w:tcPr>
          <w:p w:rsidR="00F45E71" w:rsidRDefault="00F45E71" w:rsidP="00306F6A">
            <w:pPr>
              <w:spacing w:after="120"/>
              <w:rPr>
                <w:rFonts w:ascii="Garamond" w:hAnsi="Garamond"/>
                <w:b/>
              </w:rPr>
            </w:pPr>
            <w:r w:rsidRPr="002719D1">
              <w:rPr>
                <w:rFonts w:ascii="Garamond" w:hAnsi="Garamond"/>
                <w:b/>
              </w:rPr>
              <w:t>14:00-15:00</w:t>
            </w:r>
          </w:p>
        </w:tc>
        <w:tc>
          <w:tcPr>
            <w:tcW w:w="8112" w:type="dxa"/>
          </w:tcPr>
          <w:p w:rsidR="00792944" w:rsidRDefault="00792944" w:rsidP="0079294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H</w:t>
            </w:r>
            <w:r w:rsidRPr="00DC4E96">
              <w:rPr>
                <w:rFonts w:ascii="Garamond" w:hAnsi="Garamond"/>
                <w:b/>
              </w:rPr>
              <w:t xml:space="preserve">ow </w:t>
            </w:r>
            <w:r>
              <w:rPr>
                <w:rFonts w:ascii="Garamond" w:hAnsi="Garamond"/>
                <w:b/>
              </w:rPr>
              <w:t>EIT InnoEnergy</w:t>
            </w:r>
            <w:r w:rsidRPr="00DC4E96">
              <w:rPr>
                <w:rFonts w:ascii="Garamond" w:hAnsi="Garamond"/>
                <w:b/>
              </w:rPr>
              <w:t xml:space="preserve"> collaborate</w:t>
            </w:r>
            <w:r>
              <w:rPr>
                <w:rFonts w:ascii="Garamond" w:hAnsi="Garamond"/>
                <w:b/>
              </w:rPr>
              <w:t>s</w:t>
            </w:r>
            <w:r w:rsidRPr="00DC4E96">
              <w:rPr>
                <w:rFonts w:ascii="Garamond" w:hAnsi="Garamond"/>
                <w:b/>
              </w:rPr>
              <w:t xml:space="preserve"> with</w:t>
            </w:r>
            <w:r>
              <w:rPr>
                <w:rFonts w:ascii="Garamond" w:hAnsi="Garamond"/>
                <w:b/>
              </w:rPr>
              <w:t xml:space="preserve"> regions?</w:t>
            </w:r>
            <w:r w:rsidRPr="00DC4E96">
              <w:rPr>
                <w:rFonts w:ascii="Garamond" w:hAnsi="Garamond"/>
                <w:b/>
              </w:rPr>
              <w:t xml:space="preserve"> </w:t>
            </w:r>
          </w:p>
          <w:p w:rsidR="00792944" w:rsidRDefault="00792944" w:rsidP="00792944">
            <w:pPr>
              <w:rPr>
                <w:rFonts w:ascii="Garamond" w:hAnsi="Garamond"/>
              </w:rPr>
            </w:pPr>
            <w:r w:rsidRPr="00792944">
              <w:rPr>
                <w:rFonts w:ascii="Garamond" w:hAnsi="Garamond"/>
              </w:rPr>
              <w:t>Case study: Małopolska and Silesia regions</w:t>
            </w:r>
            <w:r>
              <w:rPr>
                <w:rFonts w:ascii="Garamond" w:hAnsi="Garamond"/>
              </w:rPr>
              <w:t xml:space="preserve"> in Poland</w:t>
            </w:r>
          </w:p>
          <w:p w:rsidR="00792944" w:rsidRPr="00792944" w:rsidRDefault="00792944" w:rsidP="00792944">
            <w:pPr>
              <w:rPr>
                <w:rFonts w:ascii="Garamond" w:hAnsi="Garamond"/>
              </w:rPr>
            </w:pPr>
          </w:p>
          <w:p w:rsidR="00792944" w:rsidRPr="00792944" w:rsidRDefault="00792944" w:rsidP="00792944">
            <w:pPr>
              <w:rPr>
                <w:rFonts w:ascii="Garamond" w:hAnsi="Garamond"/>
                <w:i/>
              </w:rPr>
            </w:pPr>
            <w:r w:rsidRPr="00792944">
              <w:rPr>
                <w:rFonts w:ascii="Garamond" w:hAnsi="Garamond"/>
                <w:i/>
              </w:rPr>
              <w:t xml:space="preserve">Kamil Szydłowski, Regional Cooperation and External Funds Specialist </w:t>
            </w:r>
            <w:r w:rsidRPr="00792944">
              <w:rPr>
                <w:rFonts w:ascii="Garamond" w:hAnsi="Garamond"/>
                <w:i/>
                <w:sz w:val="20"/>
                <w:szCs w:val="20"/>
              </w:rPr>
              <w:t>InnoEnergy Central</w:t>
            </w:r>
            <w:r w:rsidRPr="00792944">
              <w:rPr>
                <w:rFonts w:ascii="Garamond" w:hAnsi="Garamond"/>
                <w:i/>
              </w:rPr>
              <w:t xml:space="preserve"> Europe</w:t>
            </w:r>
          </w:p>
          <w:p w:rsidR="00F45E71" w:rsidRDefault="00F45E71" w:rsidP="00306F6A">
            <w:pPr>
              <w:spacing w:after="120"/>
              <w:rPr>
                <w:rFonts w:ascii="Garamond" w:hAnsi="Garamond"/>
                <w:b/>
              </w:rPr>
            </w:pPr>
          </w:p>
        </w:tc>
      </w:tr>
      <w:tr w:rsidR="00792944" w:rsidTr="00F45E71">
        <w:tc>
          <w:tcPr>
            <w:tcW w:w="1384" w:type="dxa"/>
          </w:tcPr>
          <w:p w:rsidR="00792944" w:rsidRPr="002719D1" w:rsidRDefault="00792944" w:rsidP="00306F6A">
            <w:pPr>
              <w:spacing w:after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15:00</w:t>
            </w:r>
          </w:p>
        </w:tc>
        <w:tc>
          <w:tcPr>
            <w:tcW w:w="8112" w:type="dxa"/>
          </w:tcPr>
          <w:p w:rsidR="00792944" w:rsidRDefault="00792944" w:rsidP="0093221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End of the </w:t>
            </w:r>
            <w:r w:rsidR="00932210">
              <w:rPr>
                <w:rFonts w:ascii="Garamond" w:hAnsi="Garamond"/>
                <w:b/>
              </w:rPr>
              <w:t>workshop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</w:tr>
    </w:tbl>
    <w:p w:rsidR="009D588C" w:rsidRDefault="009D588C" w:rsidP="00932210"/>
    <w:sectPr w:rsidR="009D588C" w:rsidSect="00306F6A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6B6" w:rsidRDefault="00BE56B6" w:rsidP="00B64429">
      <w:pPr>
        <w:spacing w:after="0" w:line="240" w:lineRule="auto"/>
      </w:pPr>
      <w:r>
        <w:separator/>
      </w:r>
    </w:p>
  </w:endnote>
  <w:endnote w:type="continuationSeparator" w:id="0">
    <w:p w:rsidR="00BE56B6" w:rsidRDefault="00BE56B6" w:rsidP="00B6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6B6" w:rsidRDefault="00BE56B6" w:rsidP="00B64429">
      <w:pPr>
        <w:spacing w:after="0" w:line="240" w:lineRule="auto"/>
      </w:pPr>
      <w:r>
        <w:separator/>
      </w:r>
    </w:p>
  </w:footnote>
  <w:footnote w:type="continuationSeparator" w:id="0">
    <w:p w:rsidR="00BE56B6" w:rsidRDefault="00BE56B6" w:rsidP="00B64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C19" w:rsidRDefault="00DB6C19">
    <w:pPr>
      <w:pStyle w:val="lfej"/>
    </w:pPr>
    <w:r w:rsidRPr="00014781">
      <w:rPr>
        <w:rFonts w:ascii="Garamond" w:hAnsi="Garamond" w:cstheme="minorHAnsi"/>
        <w:b/>
        <w:noProof/>
        <w:color w:val="8DA460"/>
        <w:sz w:val="24"/>
        <w:szCs w:val="24"/>
        <w:lang w:eastAsia="hu-HU"/>
      </w:rPr>
      <w:drawing>
        <wp:anchor distT="0" distB="0" distL="114300" distR="114300" simplePos="0" relativeHeight="251659264" behindDoc="1" locked="0" layoutInCell="1" allowOverlap="1" wp14:anchorId="48511049" wp14:editId="68EA8A52">
          <wp:simplePos x="0" y="0"/>
          <wp:positionH relativeFrom="page">
            <wp:posOffset>898348</wp:posOffset>
          </wp:positionH>
          <wp:positionV relativeFrom="page">
            <wp:posOffset>332740</wp:posOffset>
          </wp:positionV>
          <wp:extent cx="6645600" cy="774000"/>
          <wp:effectExtent l="0" t="0" r="3175" b="762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4_ko╠łszo╠łno╠ő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852DA"/>
    <w:multiLevelType w:val="multilevel"/>
    <w:tmpl w:val="83F4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29"/>
    <w:rsid w:val="000C0EF9"/>
    <w:rsid w:val="00144692"/>
    <w:rsid w:val="0017648E"/>
    <w:rsid w:val="00184DDF"/>
    <w:rsid w:val="001D09B2"/>
    <w:rsid w:val="00201072"/>
    <w:rsid w:val="002719D1"/>
    <w:rsid w:val="002808BD"/>
    <w:rsid w:val="002B0D09"/>
    <w:rsid w:val="00306F6A"/>
    <w:rsid w:val="003849CA"/>
    <w:rsid w:val="003870E8"/>
    <w:rsid w:val="003F2535"/>
    <w:rsid w:val="004100DD"/>
    <w:rsid w:val="00414971"/>
    <w:rsid w:val="004C6976"/>
    <w:rsid w:val="004E7424"/>
    <w:rsid w:val="005726FD"/>
    <w:rsid w:val="005B57B9"/>
    <w:rsid w:val="005E103E"/>
    <w:rsid w:val="00603378"/>
    <w:rsid w:val="00792944"/>
    <w:rsid w:val="00837531"/>
    <w:rsid w:val="00932210"/>
    <w:rsid w:val="009805E1"/>
    <w:rsid w:val="009D45D3"/>
    <w:rsid w:val="009D588C"/>
    <w:rsid w:val="00B64429"/>
    <w:rsid w:val="00B93C92"/>
    <w:rsid w:val="00BE56B6"/>
    <w:rsid w:val="00C84099"/>
    <w:rsid w:val="00CA4317"/>
    <w:rsid w:val="00D160A6"/>
    <w:rsid w:val="00DB6C19"/>
    <w:rsid w:val="00DC4E96"/>
    <w:rsid w:val="00DC7441"/>
    <w:rsid w:val="00DE620D"/>
    <w:rsid w:val="00E37725"/>
    <w:rsid w:val="00E70836"/>
    <w:rsid w:val="00EA28A1"/>
    <w:rsid w:val="00ED5480"/>
    <w:rsid w:val="00EE1B8B"/>
    <w:rsid w:val="00F428EF"/>
    <w:rsid w:val="00F45E71"/>
    <w:rsid w:val="00FC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57C4C-397A-4FEB-901C-65449818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64429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6442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6442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64429"/>
    <w:rPr>
      <w:vertAlign w:val="superscript"/>
    </w:rPr>
  </w:style>
  <w:style w:type="table" w:styleId="Rcsostblzat">
    <w:name w:val="Table Grid"/>
    <w:basedOn w:val="Normltblzat"/>
    <w:uiPriority w:val="59"/>
    <w:rsid w:val="00F4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B6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6C19"/>
  </w:style>
  <w:style w:type="paragraph" w:styleId="llb">
    <w:name w:val="footer"/>
    <w:basedOn w:val="Norml"/>
    <w:link w:val="llbChar"/>
    <w:uiPriority w:val="99"/>
    <w:unhideWhenUsed/>
    <w:rsid w:val="00DB6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6923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890">
          <w:marLeft w:val="0"/>
          <w:marRight w:val="3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13D12"/>
                <w:right w:val="none" w:sz="0" w:space="0" w:color="auto"/>
              </w:divBdr>
            </w:div>
            <w:div w:id="1634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22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68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BC6BB"/>
                    <w:right w:val="none" w:sz="0" w:space="0" w:color="auto"/>
                  </w:divBdr>
                  <w:divsChild>
                    <w:div w:id="4418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3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2860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546">
          <w:marLeft w:val="0"/>
          <w:marRight w:val="3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13D12"/>
                <w:right w:val="none" w:sz="0" w:space="0" w:color="auto"/>
              </w:divBdr>
            </w:div>
            <w:div w:id="9657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38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50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BC6BB"/>
                    <w:right w:val="none" w:sz="0" w:space="0" w:color="auto"/>
                  </w:divBdr>
                  <w:divsChild>
                    <w:div w:id="3193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B44D3-976B-3C4E-A422-A2EEA7F3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Lorencz Kinga</dc:creator>
  <cp:lastModifiedBy>Ákos Dervalics</cp:lastModifiedBy>
  <cp:revision>3</cp:revision>
  <dcterms:created xsi:type="dcterms:W3CDTF">2018-04-10T10:45:00Z</dcterms:created>
  <dcterms:modified xsi:type="dcterms:W3CDTF">2018-04-10T10:45:00Z</dcterms:modified>
</cp:coreProperties>
</file>